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9A" w:rsidRPr="000F7B9A" w:rsidRDefault="000F7B9A">
      <w:pPr>
        <w:ind w:left="-851" w:right="-881"/>
        <w:rPr>
          <w:rFonts w:ascii="Times New Roman" w:eastAsiaTheme="minorEastAsia" w:hAnsi="Times New Roman" w:cs="Times New Roman"/>
          <w:sz w:val="44"/>
          <w:szCs w:val="44"/>
        </w:rPr>
      </w:pPr>
    </w:p>
    <w:p w:rsidR="00030F34" w:rsidRPr="00030F34" w:rsidRDefault="000F7B9A" w:rsidP="00030F34">
      <w:pPr>
        <w:ind w:left="-851" w:right="-881"/>
        <w:rPr>
          <w:rFonts w:ascii="Times New Roman" w:eastAsiaTheme="minorEastAsia" w:hAnsi="Times New Roman" w:cs="Times New Roman"/>
          <w:sz w:val="144"/>
          <w:szCs w:val="14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144"/>
                <w:szCs w:val="144"/>
              </w:rPr>
            </m:ctrlPr>
          </m:fPr>
          <m:num>
            <m:r>
              <w:rPr>
                <w:rFonts w:ascii="Times New Roman" w:hAnsi="Times New Roman" w:cs="Times New Roman"/>
                <w:sz w:val="144"/>
                <w:szCs w:val="144"/>
              </w:rPr>
              <m:t>Р</m:t>
            </m:r>
            <m:r>
              <w:rPr>
                <w:rFonts w:ascii="Cambria Math" w:hAnsi="Times New Roman" w:cs="Times New Roman"/>
                <w:sz w:val="144"/>
                <w:szCs w:val="144"/>
              </w:rPr>
              <m:t>(</m:t>
            </m:r>
            <m:r>
              <w:rPr>
                <w:rFonts w:ascii="Times New Roman" w:hAnsi="Times New Roman" w:cs="Times New Roman"/>
                <w:sz w:val="144"/>
                <w:szCs w:val="144"/>
              </w:rPr>
              <m:t>х</m:t>
            </m:r>
            <m:r>
              <w:rPr>
                <w:rFonts w:ascii="Cambria Math" w:hAnsi="Times New Roman" w:cs="Times New Roman"/>
                <w:sz w:val="144"/>
                <w:szCs w:val="144"/>
              </w:rPr>
              <m:t>)</m:t>
            </m:r>
          </m:num>
          <m:den>
            <m:r>
              <w:rPr>
                <w:rFonts w:ascii="Cambria Math" w:hAnsi="Cambria Math" w:cs="Times New Roman"/>
                <w:sz w:val="144"/>
                <w:szCs w:val="144"/>
                <w:lang w:val="en-US"/>
              </w:rPr>
              <m:t>Q</m:t>
            </m:r>
            <m:r>
              <w:rPr>
                <w:rFonts w:ascii="Cambria Math" w:hAnsi="Times New Roman" w:cs="Times New Roman"/>
                <w:sz w:val="144"/>
                <w:szCs w:val="144"/>
              </w:rPr>
              <m:t>(</m:t>
            </m:r>
            <m:r>
              <w:rPr>
                <w:rFonts w:ascii="Cambria Math" w:hAnsi="Cambria Math" w:cs="Times New Roman"/>
                <w:sz w:val="144"/>
                <w:szCs w:val="144"/>
              </w:rPr>
              <m:t>x</m:t>
            </m:r>
            <m:r>
              <w:rPr>
                <w:rFonts w:ascii="Cambria Math" w:hAnsi="Times New Roman" w:cs="Times New Roman"/>
                <w:sz w:val="144"/>
                <w:szCs w:val="144"/>
              </w:rPr>
              <m:t>)</m:t>
            </m:r>
          </m:den>
        </m:f>
      </m:oMath>
      <w:r w:rsidRPr="00030F34">
        <w:rPr>
          <w:rFonts w:ascii="Times New Roman" w:eastAsiaTheme="minorEastAsia" w:hAnsi="Times New Roman" w:cs="Times New Roman"/>
          <w:sz w:val="144"/>
          <w:szCs w:val="144"/>
        </w:rPr>
        <w:t xml:space="preserve"> – алгебраическая дробь</w:t>
      </w:r>
    </w:p>
    <w:p w:rsidR="000F7B9A" w:rsidRPr="00030F34" w:rsidRDefault="000F7B9A" w:rsidP="00030F34">
      <w:pPr>
        <w:ind w:left="-851" w:right="-881"/>
        <w:rPr>
          <w:rFonts w:ascii="Times New Roman" w:hAnsi="Times New Roman" w:cs="Times New Roman"/>
          <w:sz w:val="144"/>
          <w:szCs w:val="144"/>
        </w:rPr>
      </w:pPr>
      <w:r w:rsidRPr="00030F34">
        <w:rPr>
          <w:rFonts w:ascii="Times New Roman" w:hAnsi="Times New Roman" w:cs="Times New Roman"/>
          <w:sz w:val="144"/>
          <w:szCs w:val="144"/>
        </w:rPr>
        <w:t>(</w:t>
      </w:r>
      <w:r w:rsidRPr="00030F34">
        <w:rPr>
          <w:rFonts w:ascii="Times New Roman" w:hAnsi="Times New Roman" w:cs="Times New Roman"/>
          <w:sz w:val="144"/>
          <w:szCs w:val="144"/>
          <w:lang w:val="en-US"/>
        </w:rPr>
        <w:t>P</w:t>
      </w:r>
      <w:r w:rsidRPr="00030F34">
        <w:rPr>
          <w:rFonts w:ascii="Times New Roman" w:hAnsi="Times New Roman" w:cs="Times New Roman"/>
          <w:sz w:val="144"/>
          <w:szCs w:val="144"/>
        </w:rPr>
        <w:t>(</w:t>
      </w:r>
      <w:r w:rsidRPr="00030F34">
        <w:rPr>
          <w:rFonts w:ascii="Times New Roman" w:hAnsi="Times New Roman" w:cs="Times New Roman"/>
          <w:sz w:val="144"/>
          <w:szCs w:val="144"/>
          <w:lang w:val="en-US"/>
        </w:rPr>
        <w:t>x</w:t>
      </w:r>
      <w:r w:rsidRPr="00030F34">
        <w:rPr>
          <w:rFonts w:ascii="Times New Roman" w:hAnsi="Times New Roman" w:cs="Times New Roman"/>
          <w:sz w:val="144"/>
          <w:szCs w:val="144"/>
        </w:rPr>
        <w:t xml:space="preserve">)и </w:t>
      </w:r>
      <w:r w:rsidRPr="00030F34">
        <w:rPr>
          <w:rFonts w:ascii="Times New Roman" w:hAnsi="Times New Roman" w:cs="Times New Roman"/>
          <w:sz w:val="144"/>
          <w:szCs w:val="144"/>
          <w:lang w:val="en-US"/>
        </w:rPr>
        <w:t>Q</w:t>
      </w:r>
      <w:r w:rsidRPr="00030F34">
        <w:rPr>
          <w:rFonts w:ascii="Times New Roman" w:hAnsi="Times New Roman" w:cs="Times New Roman"/>
          <w:sz w:val="144"/>
          <w:szCs w:val="144"/>
        </w:rPr>
        <w:t>(</w:t>
      </w:r>
      <w:r w:rsidRPr="00030F34">
        <w:rPr>
          <w:rFonts w:ascii="Times New Roman" w:hAnsi="Times New Roman" w:cs="Times New Roman"/>
          <w:sz w:val="144"/>
          <w:szCs w:val="144"/>
          <w:lang w:val="en-US"/>
        </w:rPr>
        <w:t>x</w:t>
      </w:r>
      <w:r w:rsidRPr="00030F34">
        <w:rPr>
          <w:rFonts w:ascii="Times New Roman" w:hAnsi="Times New Roman" w:cs="Times New Roman"/>
          <w:sz w:val="144"/>
          <w:szCs w:val="144"/>
        </w:rPr>
        <w:t>) – многочлены)</w:t>
      </w:r>
    </w:p>
    <w:sectPr w:rsidR="000F7B9A" w:rsidRPr="00030F34" w:rsidSect="00030F3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B9A"/>
    <w:rsid w:val="00030F34"/>
    <w:rsid w:val="000F7B9A"/>
    <w:rsid w:val="003703D7"/>
    <w:rsid w:val="004049FF"/>
    <w:rsid w:val="005073F9"/>
    <w:rsid w:val="006D7FFD"/>
    <w:rsid w:val="00C20A58"/>
    <w:rsid w:val="00FD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7B9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F7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B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0021-D94B-41D3-8078-C6609E7E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2015-03-30T17:33:00Z</dcterms:created>
  <dcterms:modified xsi:type="dcterms:W3CDTF">2015-03-30T17:41:00Z</dcterms:modified>
</cp:coreProperties>
</file>